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B45C" w14:textId="77777777" w:rsidR="00D01BC9" w:rsidRPr="00C205DC" w:rsidRDefault="00D01BC9" w:rsidP="00747ADE">
      <w:pPr>
        <w:pStyle w:val="Heading1"/>
        <w:rPr>
          <w:lang w:val="en-US"/>
        </w:rPr>
      </w:pPr>
      <w:r w:rsidRPr="00D01BC9">
        <w:t>НАЗВАНИЕ</w:t>
      </w:r>
      <w:r w:rsidRPr="00C205DC">
        <w:rPr>
          <w:lang w:val="en-US"/>
        </w:rPr>
        <w:t xml:space="preserve"> </w:t>
      </w:r>
      <w:r w:rsidRPr="00D01BC9">
        <w:t>ДОКЛАДА</w:t>
      </w:r>
      <w:r w:rsidRPr="00C205DC">
        <w:rPr>
          <w:lang w:val="en-US"/>
        </w:rPr>
        <w:t xml:space="preserve"> (Times New Roman Cyr, Bold, Center, 12)</w:t>
      </w:r>
    </w:p>
    <w:p w14:paraId="42FA1353" w14:textId="77777777" w:rsidR="00D01BC9" w:rsidRPr="00747ADE" w:rsidRDefault="00E1121C" w:rsidP="00747ADE">
      <w:pPr>
        <w:pStyle w:val="Heading2"/>
        <w:rPr>
          <w:lang w:val="en-US"/>
        </w:rPr>
      </w:pPr>
      <w:r>
        <w:t>И</w:t>
      </w:r>
      <w:r w:rsidR="00747ADE" w:rsidRPr="00747ADE">
        <w:rPr>
          <w:lang w:val="en-US"/>
        </w:rPr>
        <w:t>.</w:t>
      </w:r>
      <w:r>
        <w:t>О</w:t>
      </w:r>
      <w:r w:rsidR="00747ADE" w:rsidRPr="00747ADE">
        <w:rPr>
          <w:lang w:val="en-US"/>
        </w:rPr>
        <w:t xml:space="preserve">. </w:t>
      </w:r>
      <w:r>
        <w:t>Фамилия</w:t>
      </w:r>
      <w:r w:rsidR="00D01BC9" w:rsidRPr="00747ADE">
        <w:rPr>
          <w:vertAlign w:val="superscript"/>
          <w:lang w:val="en-US"/>
        </w:rPr>
        <w:t>1</w:t>
      </w:r>
      <w:r w:rsidR="00D01BC9" w:rsidRPr="00747ADE">
        <w:rPr>
          <w:lang w:val="en-US"/>
        </w:rPr>
        <w:t xml:space="preserve">, </w:t>
      </w:r>
      <w:r>
        <w:t>И</w:t>
      </w:r>
      <w:r w:rsidR="00747ADE" w:rsidRPr="00747ADE">
        <w:rPr>
          <w:lang w:val="en-US"/>
        </w:rPr>
        <w:t>.</w:t>
      </w:r>
      <w:r>
        <w:t>О</w:t>
      </w:r>
      <w:r w:rsidR="00747ADE" w:rsidRPr="00747ADE">
        <w:rPr>
          <w:lang w:val="en-US"/>
        </w:rPr>
        <w:t xml:space="preserve">. </w:t>
      </w:r>
      <w:r>
        <w:t>Фамилия</w:t>
      </w:r>
      <w:r w:rsidR="00D01BC9" w:rsidRPr="00747ADE">
        <w:rPr>
          <w:vertAlign w:val="superscript"/>
          <w:lang w:val="en-US"/>
        </w:rPr>
        <w:t>2</w:t>
      </w:r>
      <w:r w:rsidR="00D01BC9" w:rsidRPr="00747ADE">
        <w:rPr>
          <w:lang w:val="en-US"/>
        </w:rPr>
        <w:t xml:space="preserve"> (Times New Roman Cyr, Norm, Center, 12)</w:t>
      </w:r>
    </w:p>
    <w:p w14:paraId="0EC43232" w14:textId="77777777" w:rsidR="00D01BC9" w:rsidRPr="00C205DC" w:rsidRDefault="00747ADE" w:rsidP="00331199">
      <w:pPr>
        <w:pStyle w:val="Heading3"/>
        <w:rPr>
          <w:i/>
          <w:iCs w:val="0"/>
        </w:rPr>
      </w:pPr>
      <w:r w:rsidRPr="00C205DC">
        <w:rPr>
          <w:i/>
          <w:iCs w:val="0"/>
          <w:vertAlign w:val="superscript"/>
        </w:rPr>
        <w:t>1</w:t>
      </w:r>
      <w:r w:rsidR="00E1121C" w:rsidRPr="00C205DC">
        <w:rPr>
          <w:i/>
          <w:iCs w:val="0"/>
        </w:rPr>
        <w:t>Организация1</w:t>
      </w:r>
      <w:r w:rsidR="00D01BC9" w:rsidRPr="00C205DC">
        <w:rPr>
          <w:i/>
          <w:iCs w:val="0"/>
        </w:rPr>
        <w:t xml:space="preserve">, </w:t>
      </w:r>
      <w:r w:rsidR="00E1121C" w:rsidRPr="00C205DC">
        <w:rPr>
          <w:i/>
          <w:iCs w:val="0"/>
        </w:rPr>
        <w:t>Город</w:t>
      </w:r>
      <w:r w:rsidR="00D01BC9" w:rsidRPr="00C205DC">
        <w:rPr>
          <w:i/>
          <w:iCs w:val="0"/>
        </w:rPr>
        <w:t xml:space="preserve">, </w:t>
      </w:r>
      <w:r w:rsidR="00E1121C" w:rsidRPr="00C205DC">
        <w:rPr>
          <w:i/>
          <w:iCs w:val="0"/>
        </w:rPr>
        <w:t>Страна</w:t>
      </w:r>
      <w:r w:rsidR="00D01BC9" w:rsidRPr="00C205DC">
        <w:rPr>
          <w:i/>
          <w:iCs w:val="0"/>
        </w:rPr>
        <w:t xml:space="preserve">, </w:t>
      </w:r>
      <w:r w:rsidR="00E1121C" w:rsidRPr="00C205DC">
        <w:rPr>
          <w:i/>
          <w:iCs w:val="0"/>
        </w:rPr>
        <w:t>электронная почта</w:t>
      </w:r>
      <w:r w:rsidR="00D01BC9" w:rsidRPr="00C205DC">
        <w:rPr>
          <w:i/>
          <w:iCs w:val="0"/>
        </w:rPr>
        <w:t xml:space="preserve"> </w:t>
      </w:r>
      <w:r w:rsidR="00331199" w:rsidRPr="00C205DC">
        <w:rPr>
          <w:i/>
          <w:iCs w:val="0"/>
        </w:rPr>
        <w:br/>
      </w:r>
      <w:r w:rsidR="00D01BC9" w:rsidRPr="00C205DC">
        <w:rPr>
          <w:i/>
          <w:iCs w:val="0"/>
          <w:vertAlign w:val="superscript"/>
        </w:rPr>
        <w:t>2</w:t>
      </w:r>
      <w:r w:rsidR="00E1121C" w:rsidRPr="00C205DC">
        <w:rPr>
          <w:i/>
          <w:iCs w:val="0"/>
        </w:rPr>
        <w:t xml:space="preserve"> Организация2, Город, Страна, электронная почта</w:t>
      </w:r>
      <w:r w:rsidR="00331199" w:rsidRPr="00C205DC">
        <w:rPr>
          <w:i/>
          <w:iCs w:val="0"/>
        </w:rPr>
        <w:br/>
      </w:r>
      <w:r w:rsidR="00D01BC9" w:rsidRPr="00C205DC">
        <w:rPr>
          <w:i/>
          <w:iCs w:val="0"/>
        </w:rPr>
        <w:t xml:space="preserve"> (</w:t>
      </w:r>
      <w:r w:rsidR="00D01BC9" w:rsidRPr="00C205DC">
        <w:rPr>
          <w:i/>
          <w:iCs w:val="0"/>
          <w:lang w:val="en-US"/>
        </w:rPr>
        <w:t>Times</w:t>
      </w:r>
      <w:r w:rsidR="00D01BC9" w:rsidRPr="00C205DC">
        <w:rPr>
          <w:i/>
          <w:iCs w:val="0"/>
        </w:rPr>
        <w:t xml:space="preserve"> </w:t>
      </w:r>
      <w:r w:rsidR="00D01BC9" w:rsidRPr="00C205DC">
        <w:rPr>
          <w:i/>
          <w:iCs w:val="0"/>
          <w:lang w:val="en-US"/>
        </w:rPr>
        <w:t>New</w:t>
      </w:r>
      <w:r w:rsidR="00D01BC9" w:rsidRPr="00C205DC">
        <w:rPr>
          <w:i/>
          <w:iCs w:val="0"/>
        </w:rPr>
        <w:t xml:space="preserve"> </w:t>
      </w:r>
      <w:r w:rsidR="00D01BC9" w:rsidRPr="00C205DC">
        <w:rPr>
          <w:i/>
          <w:iCs w:val="0"/>
          <w:lang w:val="en-US"/>
        </w:rPr>
        <w:t>Roman</w:t>
      </w:r>
      <w:r w:rsidR="00D01BC9" w:rsidRPr="00C205DC">
        <w:rPr>
          <w:i/>
          <w:iCs w:val="0"/>
        </w:rPr>
        <w:t xml:space="preserve"> </w:t>
      </w:r>
      <w:r w:rsidR="00D01BC9" w:rsidRPr="00C205DC">
        <w:rPr>
          <w:i/>
          <w:iCs w:val="0"/>
          <w:lang w:val="en-US"/>
        </w:rPr>
        <w:t>Cyr</w:t>
      </w:r>
      <w:r w:rsidR="00D01BC9" w:rsidRPr="00C205DC">
        <w:rPr>
          <w:i/>
          <w:iCs w:val="0"/>
        </w:rPr>
        <w:t xml:space="preserve">, </w:t>
      </w:r>
      <w:r w:rsidR="00D01BC9" w:rsidRPr="00C205DC">
        <w:rPr>
          <w:i/>
          <w:iCs w:val="0"/>
          <w:lang w:val="en-US"/>
        </w:rPr>
        <w:t>Italic</w:t>
      </w:r>
      <w:r w:rsidR="00D01BC9" w:rsidRPr="00C205DC">
        <w:rPr>
          <w:i/>
          <w:iCs w:val="0"/>
        </w:rPr>
        <w:t xml:space="preserve">, </w:t>
      </w:r>
      <w:r w:rsidR="00D01BC9" w:rsidRPr="00C205DC">
        <w:rPr>
          <w:i/>
          <w:iCs w:val="0"/>
          <w:lang w:val="en-US"/>
        </w:rPr>
        <w:t>Center</w:t>
      </w:r>
      <w:r w:rsidR="00D01BC9" w:rsidRPr="00C205DC">
        <w:rPr>
          <w:i/>
          <w:iCs w:val="0"/>
        </w:rPr>
        <w:t>, 10)</w:t>
      </w:r>
    </w:p>
    <w:p w14:paraId="17C64FE1" w14:textId="77777777" w:rsidR="002F0736" w:rsidRPr="00E1121C" w:rsidRDefault="002F0736"/>
    <w:p w14:paraId="2DF3288E" w14:textId="77777777" w:rsidR="00A52B03" w:rsidRPr="00D86855" w:rsidRDefault="00A52B03">
      <w:pPr>
        <w:rPr>
          <w:sz w:val="20"/>
        </w:rPr>
      </w:pPr>
      <w:r w:rsidRPr="00D86855">
        <w:rPr>
          <w:sz w:val="20"/>
        </w:rPr>
        <w:t>Введите текст реферата здесь.</w:t>
      </w:r>
    </w:p>
    <w:p w14:paraId="6467A3CE" w14:textId="77777777" w:rsidR="00A52B03" w:rsidRDefault="00A52B03"/>
    <w:p w14:paraId="7703F5F7" w14:textId="77777777" w:rsidR="00747ADE" w:rsidRDefault="00781475">
      <w:r>
        <w:t xml:space="preserve">Введите текст </w:t>
      </w:r>
      <w:r w:rsidR="00D0201F">
        <w:t>здесь.</w:t>
      </w:r>
    </w:p>
    <w:p w14:paraId="6E0006A7" w14:textId="77777777" w:rsidR="005A3031" w:rsidRDefault="005A3031">
      <w:pPr>
        <w:rPr>
          <w:szCs w:val="24"/>
        </w:rPr>
      </w:pPr>
      <w:r w:rsidRPr="005A3031">
        <w:rPr>
          <w:szCs w:val="24"/>
        </w:rPr>
        <w:t>Объем</w:t>
      </w:r>
      <w:r w:rsidRPr="00207BC7">
        <w:rPr>
          <w:szCs w:val="24"/>
        </w:rPr>
        <w:t xml:space="preserve"> представляемых материалов до </w:t>
      </w:r>
      <w:r>
        <w:rPr>
          <w:szCs w:val="24"/>
        </w:rPr>
        <w:t>4</w:t>
      </w:r>
      <w:r w:rsidRPr="00207BC7">
        <w:rPr>
          <w:szCs w:val="24"/>
        </w:rPr>
        <w:t xml:space="preserve"> страниц формата</w:t>
      </w:r>
      <w:r>
        <w:rPr>
          <w:szCs w:val="24"/>
        </w:rPr>
        <w:t xml:space="preserve"> А</w:t>
      </w:r>
      <w:r w:rsidRPr="00207BC7">
        <w:rPr>
          <w:szCs w:val="24"/>
        </w:rPr>
        <w:t xml:space="preserve">4, </w:t>
      </w:r>
      <w:r w:rsidRPr="0001667A">
        <w:rPr>
          <w:szCs w:val="24"/>
        </w:rPr>
        <w:t>включая рисунки, таблицы, список литературы и реферат в английской или русской версии.</w:t>
      </w:r>
    </w:p>
    <w:p w14:paraId="120C33AD" w14:textId="77777777" w:rsidR="00331199" w:rsidRDefault="00781475">
      <w:r w:rsidRPr="00781475">
        <w:rPr>
          <w:szCs w:val="24"/>
        </w:rPr>
        <w:t>Текст</w:t>
      </w:r>
      <w:r>
        <w:rPr>
          <w:szCs w:val="24"/>
        </w:rPr>
        <w:t xml:space="preserve"> </w:t>
      </w:r>
      <w:r w:rsidRPr="00207BC7">
        <w:rPr>
          <w:szCs w:val="24"/>
        </w:rPr>
        <w:t xml:space="preserve">предоставляется в отдельном файле в формате MS WORD. Для текста допускается использование только шрифтов </w:t>
      </w:r>
      <w:r w:rsidRPr="0074284D">
        <w:rPr>
          <w:szCs w:val="24"/>
        </w:rPr>
        <w:t>Times New Roman и Symbol,</w:t>
      </w:r>
      <w:r w:rsidRPr="00207BC7">
        <w:rPr>
          <w:szCs w:val="24"/>
        </w:rPr>
        <w:t xml:space="preserve"> кегль 12, межстрочный интервал одинарный, переносы не допускаются, выравнивание п</w:t>
      </w:r>
      <w:r>
        <w:rPr>
          <w:szCs w:val="24"/>
        </w:rPr>
        <w:t xml:space="preserve">о ширине, абзацный отступ </w:t>
      </w:r>
      <w:r w:rsidR="005A3031">
        <w:rPr>
          <w:szCs w:val="24"/>
        </w:rPr>
        <w:t>10</w:t>
      </w:r>
      <w:r>
        <w:rPr>
          <w:szCs w:val="24"/>
        </w:rPr>
        <w:t xml:space="preserve"> мм. В</w:t>
      </w:r>
      <w:r w:rsidRPr="00207BC7">
        <w:rPr>
          <w:szCs w:val="24"/>
        </w:rPr>
        <w:t xml:space="preserve"> текст могут быть вставлены формулы с использованием Microsoft </w:t>
      </w:r>
      <w:proofErr w:type="spellStart"/>
      <w:r w:rsidRPr="00207BC7">
        <w:rPr>
          <w:szCs w:val="24"/>
        </w:rPr>
        <w:t>Eq</w:t>
      </w:r>
      <w:proofErr w:type="spellEnd"/>
      <w:r w:rsidRPr="00207BC7">
        <w:rPr>
          <w:szCs w:val="24"/>
          <w:lang w:val="en-US"/>
        </w:rPr>
        <w:t>u</w:t>
      </w:r>
      <w:proofErr w:type="spellStart"/>
      <w:r w:rsidRPr="00207BC7">
        <w:rPr>
          <w:szCs w:val="24"/>
        </w:rPr>
        <w:t>ation</w:t>
      </w:r>
      <w:proofErr w:type="spellEnd"/>
      <w:r w:rsidRPr="00207BC7">
        <w:rPr>
          <w:szCs w:val="24"/>
        </w:rPr>
        <w:t>. Все виды форматирования выполняются только при помощи средств WORD.</w:t>
      </w:r>
    </w:p>
    <w:p w14:paraId="792722D3" w14:textId="77777777" w:rsidR="00E1121C" w:rsidRDefault="00E1121C">
      <w:pPr>
        <w:rPr>
          <w:szCs w:val="24"/>
        </w:rPr>
      </w:pPr>
      <w:r w:rsidRPr="00DB10C3">
        <w:rPr>
          <w:szCs w:val="24"/>
        </w:rPr>
        <w:t xml:space="preserve">Таблицы и рисунки вставляются </w:t>
      </w:r>
      <w:r>
        <w:rPr>
          <w:szCs w:val="24"/>
        </w:rPr>
        <w:t xml:space="preserve">в текст. </w:t>
      </w:r>
      <w:r w:rsidRPr="00207BC7">
        <w:rPr>
          <w:szCs w:val="24"/>
        </w:rPr>
        <w:t xml:space="preserve">Ссылки на рисунки и таблицы в тексте даются в круглых скобках: </w:t>
      </w:r>
      <w:r w:rsidRPr="00447EF8">
        <w:rPr>
          <w:szCs w:val="24"/>
        </w:rPr>
        <w:t>(рис. 1) или (рис. 1 а, б; рис. 2), (табл. 2) или (рис. 1</w:t>
      </w:r>
      <w:r w:rsidRPr="00447EF8">
        <w:t>; табл. 2, 3</w:t>
      </w:r>
      <w:r w:rsidRPr="00447EF8">
        <w:rPr>
          <w:szCs w:val="24"/>
        </w:rPr>
        <w:t>).</w:t>
      </w:r>
    </w:p>
    <w:p w14:paraId="6D6FF495" w14:textId="77777777" w:rsidR="00EF6DB6" w:rsidRPr="00447EF8" w:rsidRDefault="00EF6DB6">
      <w:pPr>
        <w:rPr>
          <w:szCs w:val="24"/>
        </w:rPr>
      </w:pPr>
      <w:r w:rsidRPr="00B12052">
        <w:rPr>
          <w:szCs w:val="24"/>
        </w:rPr>
        <w:t xml:space="preserve">Подписи к рисункам указываются в тексте шрифтом </w:t>
      </w:r>
      <w:r w:rsidRPr="00B12052">
        <w:rPr>
          <w:szCs w:val="24"/>
          <w:lang w:val="en-US"/>
        </w:rPr>
        <w:t>Times</w:t>
      </w:r>
      <w:r w:rsidRPr="00B12052">
        <w:rPr>
          <w:szCs w:val="24"/>
        </w:rPr>
        <w:t xml:space="preserve"> </w:t>
      </w:r>
      <w:r w:rsidRPr="00B12052">
        <w:rPr>
          <w:szCs w:val="24"/>
          <w:lang w:val="en-US"/>
        </w:rPr>
        <w:t>New</w:t>
      </w:r>
      <w:r w:rsidRPr="00B12052">
        <w:rPr>
          <w:szCs w:val="24"/>
        </w:rPr>
        <w:t xml:space="preserve"> </w:t>
      </w:r>
      <w:r w:rsidRPr="00B12052">
        <w:rPr>
          <w:szCs w:val="24"/>
          <w:lang w:val="en-US"/>
        </w:rPr>
        <w:t>Roman</w:t>
      </w:r>
      <w:r w:rsidRPr="00B12052">
        <w:rPr>
          <w:szCs w:val="24"/>
        </w:rPr>
        <w:t xml:space="preserve"> </w:t>
      </w:r>
      <w:r w:rsidRPr="00B12052">
        <w:rPr>
          <w:szCs w:val="24"/>
          <w:lang w:val="en-US"/>
        </w:rPr>
        <w:t>Cyr</w:t>
      </w:r>
      <w:r w:rsidRPr="00B12052">
        <w:rPr>
          <w:szCs w:val="24"/>
        </w:rPr>
        <w:t>, 10, ниже рисунка.</w:t>
      </w:r>
    </w:p>
    <w:p w14:paraId="7B06E2C0" w14:textId="77777777" w:rsidR="00C10031" w:rsidRDefault="00E1121C">
      <w:r w:rsidRPr="00207BC7">
        <w:rPr>
          <w:szCs w:val="24"/>
        </w:rPr>
        <w:t>Ссылки на литературу авторские (с указанием фамилии автора и года издания): (Иванов, 1999), (Иванов, Петров, 2000), (Сидоров и др., 2001), (Корреляция…, 1999), (Иванов, 1999, 2000; Петров</w:t>
      </w:r>
      <w:r>
        <w:rPr>
          <w:szCs w:val="24"/>
        </w:rPr>
        <w:t>,</w:t>
      </w:r>
      <w:r w:rsidRPr="00207BC7">
        <w:rPr>
          <w:szCs w:val="24"/>
        </w:rPr>
        <w:t xml:space="preserve"> 2001). </w:t>
      </w:r>
      <w:r w:rsidRPr="00434258">
        <w:rPr>
          <w:szCs w:val="24"/>
        </w:rPr>
        <w:t>Список литературы приводится в конце текста и оформляется по алфавиту, сначала русские, затем иностранные источники</w:t>
      </w:r>
      <w:r>
        <w:rPr>
          <w:szCs w:val="24"/>
        </w:rPr>
        <w:t>.</w:t>
      </w:r>
    </w:p>
    <w:p w14:paraId="5235CBDF" w14:textId="77777777" w:rsidR="00C10031" w:rsidRDefault="00C10031"/>
    <w:p w14:paraId="74DB080B" w14:textId="77777777" w:rsidR="00C10031" w:rsidRDefault="00C10031" w:rsidP="00C10031">
      <w:pPr>
        <w:pStyle w:val="a"/>
      </w:pPr>
      <w:r w:rsidRPr="00C10031">
        <w:t>Благодарности приводятся в конце тезисов.</w:t>
      </w:r>
    </w:p>
    <w:p w14:paraId="11D08CA1" w14:textId="77777777" w:rsidR="00E1121C" w:rsidRPr="00E1121C" w:rsidRDefault="00E1121C" w:rsidP="00E1121C"/>
    <w:p w14:paraId="08AFAF12" w14:textId="77777777" w:rsidR="00B05305" w:rsidRDefault="00B05305" w:rsidP="00B05305">
      <w:pPr>
        <w:widowControl w:val="0"/>
        <w:autoSpaceDE w:val="0"/>
        <w:autoSpaceDN w:val="0"/>
        <w:adjustRightInd w:val="0"/>
        <w:rPr>
          <w:szCs w:val="24"/>
        </w:rPr>
      </w:pPr>
      <w:r w:rsidRPr="00B12052">
        <w:rPr>
          <w:szCs w:val="24"/>
        </w:rPr>
        <w:t>Список литературы отделяется от основного текста пропуском строки.</w:t>
      </w:r>
    </w:p>
    <w:p w14:paraId="56DBE9F4" w14:textId="77777777" w:rsidR="00B05305" w:rsidRPr="00B05305" w:rsidRDefault="00175698" w:rsidP="00B05305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>
        <w:rPr>
          <w:szCs w:val="24"/>
        </w:rPr>
        <w:t xml:space="preserve">Сидоров </w:t>
      </w:r>
      <w:proofErr w:type="gramStart"/>
      <w:r>
        <w:rPr>
          <w:szCs w:val="24"/>
        </w:rPr>
        <w:t>Е.Г.</w:t>
      </w:r>
      <w:proofErr w:type="gramEnd"/>
      <w:r w:rsidR="00B05305" w:rsidRPr="00B12052">
        <w:rPr>
          <w:szCs w:val="24"/>
        </w:rPr>
        <w:t xml:space="preserve">, </w:t>
      </w:r>
      <w:r>
        <w:rPr>
          <w:szCs w:val="24"/>
        </w:rPr>
        <w:t>Козлов А.П.</w:t>
      </w:r>
      <w:r w:rsidR="00B05305" w:rsidRPr="00B12052">
        <w:rPr>
          <w:szCs w:val="24"/>
        </w:rPr>
        <w:t xml:space="preserve">, </w:t>
      </w:r>
      <w:r>
        <w:rPr>
          <w:szCs w:val="24"/>
        </w:rPr>
        <w:t>Толстых Н.Д.</w:t>
      </w:r>
      <w:r w:rsidR="00B05305" w:rsidRPr="00B12052">
        <w:rPr>
          <w:szCs w:val="24"/>
        </w:rPr>
        <w:t xml:space="preserve"> </w:t>
      </w:r>
      <w:proofErr w:type="spellStart"/>
      <w:r>
        <w:rPr>
          <w:szCs w:val="24"/>
        </w:rPr>
        <w:t>Гальмоэнанский</w:t>
      </w:r>
      <w:proofErr w:type="spellEnd"/>
      <w:r>
        <w:rPr>
          <w:szCs w:val="24"/>
        </w:rPr>
        <w:t xml:space="preserve"> базит-гипербазитовый массив и его </w:t>
      </w:r>
      <w:proofErr w:type="spellStart"/>
      <w:r>
        <w:rPr>
          <w:szCs w:val="24"/>
        </w:rPr>
        <w:t>платиноностность</w:t>
      </w:r>
      <w:proofErr w:type="spellEnd"/>
      <w:r w:rsidR="00B05305" w:rsidRPr="00B12052">
        <w:rPr>
          <w:szCs w:val="24"/>
        </w:rPr>
        <w:t xml:space="preserve">. </w:t>
      </w:r>
      <w:r>
        <w:rPr>
          <w:szCs w:val="24"/>
        </w:rPr>
        <w:t>Москва</w:t>
      </w:r>
      <w:r w:rsidR="00B05305" w:rsidRPr="00B05305">
        <w:rPr>
          <w:szCs w:val="24"/>
          <w:lang w:val="en-US"/>
        </w:rPr>
        <w:t xml:space="preserve">: </w:t>
      </w:r>
      <w:r>
        <w:rPr>
          <w:szCs w:val="24"/>
        </w:rPr>
        <w:t>Научный</w:t>
      </w:r>
      <w:r w:rsidRPr="00C205DC">
        <w:rPr>
          <w:szCs w:val="24"/>
          <w:lang w:val="en-US"/>
        </w:rPr>
        <w:t xml:space="preserve"> </w:t>
      </w:r>
      <w:r>
        <w:rPr>
          <w:szCs w:val="24"/>
        </w:rPr>
        <w:t>Мир</w:t>
      </w:r>
      <w:r w:rsidR="00B05305" w:rsidRPr="00B05305">
        <w:rPr>
          <w:szCs w:val="24"/>
          <w:lang w:val="en-US"/>
        </w:rPr>
        <w:t>, 20</w:t>
      </w:r>
      <w:r w:rsidR="004B6754" w:rsidRPr="00C205DC">
        <w:rPr>
          <w:szCs w:val="24"/>
          <w:lang w:val="en-US"/>
        </w:rPr>
        <w:t>12</w:t>
      </w:r>
      <w:r w:rsidR="00B05305" w:rsidRPr="00B05305">
        <w:rPr>
          <w:szCs w:val="24"/>
          <w:lang w:val="en-US"/>
        </w:rPr>
        <w:t xml:space="preserve">. </w:t>
      </w:r>
      <w:r w:rsidR="004B6754" w:rsidRPr="00C205DC">
        <w:rPr>
          <w:szCs w:val="24"/>
          <w:lang w:val="en-US"/>
        </w:rPr>
        <w:t>288</w:t>
      </w:r>
      <w:r w:rsidR="00B05305" w:rsidRPr="00B05305">
        <w:rPr>
          <w:szCs w:val="24"/>
          <w:lang w:val="en-US"/>
        </w:rPr>
        <w:t xml:space="preserve"> </w:t>
      </w:r>
      <w:r w:rsidR="00B05305" w:rsidRPr="00B12052">
        <w:rPr>
          <w:szCs w:val="24"/>
        </w:rPr>
        <w:t>с</w:t>
      </w:r>
      <w:r w:rsidR="00B05305" w:rsidRPr="00B05305">
        <w:rPr>
          <w:szCs w:val="24"/>
          <w:lang w:val="en-US"/>
        </w:rPr>
        <w:t xml:space="preserve">. </w:t>
      </w:r>
    </w:p>
    <w:p w14:paraId="4DAB1A1E" w14:textId="77777777" w:rsidR="00B05305" w:rsidRPr="00B05305" w:rsidRDefault="00B05305" w:rsidP="00B05305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B12052">
        <w:rPr>
          <w:szCs w:val="24"/>
          <w:lang w:val="en-US"/>
        </w:rPr>
        <w:t>Ripley E.M., Lambert D.D., Frick L.R. Re-Os, Sm-Nd, and Pb isotopic constraints on mantle and crustal contributions to magmatic sulfide mineralization in the Duluth Complex // Geochim. Cosmochim</w:t>
      </w:r>
      <w:r w:rsidRPr="00B05305">
        <w:rPr>
          <w:szCs w:val="24"/>
          <w:lang w:val="en-US"/>
        </w:rPr>
        <w:t xml:space="preserve">. </w:t>
      </w:r>
      <w:r w:rsidRPr="00B12052">
        <w:rPr>
          <w:szCs w:val="24"/>
          <w:lang w:val="en-US"/>
        </w:rPr>
        <w:t>Acta</w:t>
      </w:r>
      <w:r w:rsidRPr="00B05305">
        <w:rPr>
          <w:szCs w:val="24"/>
          <w:lang w:val="en-US"/>
        </w:rPr>
        <w:t xml:space="preserve">. </w:t>
      </w:r>
      <w:r w:rsidRPr="00B12052">
        <w:rPr>
          <w:szCs w:val="24"/>
          <w:lang w:val="en-US"/>
        </w:rPr>
        <w:t>Vol</w:t>
      </w:r>
      <w:r w:rsidRPr="00B05305">
        <w:rPr>
          <w:szCs w:val="24"/>
          <w:lang w:val="en-US"/>
        </w:rPr>
        <w:t xml:space="preserve">. 62. </w:t>
      </w:r>
      <w:r w:rsidRPr="00B12052">
        <w:rPr>
          <w:szCs w:val="24"/>
          <w:lang w:val="en-US"/>
        </w:rPr>
        <w:t>N</w:t>
      </w:r>
      <w:r w:rsidRPr="00B05305">
        <w:rPr>
          <w:szCs w:val="24"/>
          <w:lang w:val="en-US"/>
        </w:rPr>
        <w:t xml:space="preserve"> 19/20. </w:t>
      </w:r>
      <w:r w:rsidRPr="00B12052">
        <w:rPr>
          <w:szCs w:val="24"/>
          <w:lang w:val="en-US"/>
        </w:rPr>
        <w:t>P</w:t>
      </w:r>
      <w:r w:rsidRPr="00B05305">
        <w:rPr>
          <w:szCs w:val="24"/>
          <w:lang w:val="en-US"/>
        </w:rPr>
        <w:t>. 3349-3365.</w:t>
      </w:r>
    </w:p>
    <w:p w14:paraId="3815E0FE" w14:textId="77777777" w:rsidR="00E1121C" w:rsidRPr="00B05305" w:rsidRDefault="00E1121C" w:rsidP="00E1121C">
      <w:pPr>
        <w:rPr>
          <w:lang w:val="en-US"/>
        </w:rPr>
      </w:pPr>
    </w:p>
    <w:sectPr w:rsidR="00E1121C" w:rsidRPr="00B05305" w:rsidSect="00D01B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C9"/>
    <w:rsid w:val="00013CDD"/>
    <w:rsid w:val="00031329"/>
    <w:rsid w:val="000403C2"/>
    <w:rsid w:val="000455F3"/>
    <w:rsid w:val="00053996"/>
    <w:rsid w:val="00064494"/>
    <w:rsid w:val="00074E3E"/>
    <w:rsid w:val="00090D1B"/>
    <w:rsid w:val="000A4D57"/>
    <w:rsid w:val="000A694E"/>
    <w:rsid w:val="000E059D"/>
    <w:rsid w:val="000F2C7E"/>
    <w:rsid w:val="0010684D"/>
    <w:rsid w:val="00116B19"/>
    <w:rsid w:val="001229E1"/>
    <w:rsid w:val="00140DAE"/>
    <w:rsid w:val="00163D15"/>
    <w:rsid w:val="00175698"/>
    <w:rsid w:val="00181587"/>
    <w:rsid w:val="00185A7D"/>
    <w:rsid w:val="001D1FF6"/>
    <w:rsid w:val="001D4313"/>
    <w:rsid w:val="001D50E3"/>
    <w:rsid w:val="001E587D"/>
    <w:rsid w:val="001E661D"/>
    <w:rsid w:val="001E740A"/>
    <w:rsid w:val="00207575"/>
    <w:rsid w:val="002147AA"/>
    <w:rsid w:val="00220CBD"/>
    <w:rsid w:val="00230F63"/>
    <w:rsid w:val="002314C0"/>
    <w:rsid w:val="00237DE6"/>
    <w:rsid w:val="002464AB"/>
    <w:rsid w:val="00252E39"/>
    <w:rsid w:val="002530E4"/>
    <w:rsid w:val="0025410A"/>
    <w:rsid w:val="002704F3"/>
    <w:rsid w:val="0027074E"/>
    <w:rsid w:val="00273BB8"/>
    <w:rsid w:val="00285488"/>
    <w:rsid w:val="002940DB"/>
    <w:rsid w:val="00294E27"/>
    <w:rsid w:val="002C3628"/>
    <w:rsid w:val="002E60A3"/>
    <w:rsid w:val="002F0736"/>
    <w:rsid w:val="00322581"/>
    <w:rsid w:val="00324262"/>
    <w:rsid w:val="00330165"/>
    <w:rsid w:val="00331199"/>
    <w:rsid w:val="00331223"/>
    <w:rsid w:val="003348A9"/>
    <w:rsid w:val="00336653"/>
    <w:rsid w:val="00343CF3"/>
    <w:rsid w:val="0035264C"/>
    <w:rsid w:val="003601EE"/>
    <w:rsid w:val="0038291E"/>
    <w:rsid w:val="003923BD"/>
    <w:rsid w:val="003A59C1"/>
    <w:rsid w:val="003B0089"/>
    <w:rsid w:val="003C3CAC"/>
    <w:rsid w:val="003E7E9A"/>
    <w:rsid w:val="00402D1C"/>
    <w:rsid w:val="0040550A"/>
    <w:rsid w:val="00411729"/>
    <w:rsid w:val="004132B9"/>
    <w:rsid w:val="0041604B"/>
    <w:rsid w:val="004255AE"/>
    <w:rsid w:val="00443A45"/>
    <w:rsid w:val="0044679E"/>
    <w:rsid w:val="00447EF8"/>
    <w:rsid w:val="004954E4"/>
    <w:rsid w:val="004A2254"/>
    <w:rsid w:val="004A2AB6"/>
    <w:rsid w:val="004B0169"/>
    <w:rsid w:val="004B4C38"/>
    <w:rsid w:val="004B6754"/>
    <w:rsid w:val="004D7D84"/>
    <w:rsid w:val="00503B86"/>
    <w:rsid w:val="005133EE"/>
    <w:rsid w:val="00555B29"/>
    <w:rsid w:val="00556AF2"/>
    <w:rsid w:val="00594E11"/>
    <w:rsid w:val="005A3031"/>
    <w:rsid w:val="005C4BEB"/>
    <w:rsid w:val="005D4053"/>
    <w:rsid w:val="005D40F9"/>
    <w:rsid w:val="005D7209"/>
    <w:rsid w:val="00601657"/>
    <w:rsid w:val="00611B22"/>
    <w:rsid w:val="006242A8"/>
    <w:rsid w:val="00644850"/>
    <w:rsid w:val="00644914"/>
    <w:rsid w:val="00667FAA"/>
    <w:rsid w:val="006716C3"/>
    <w:rsid w:val="0067487B"/>
    <w:rsid w:val="006A7238"/>
    <w:rsid w:val="006C7E2D"/>
    <w:rsid w:val="006D3486"/>
    <w:rsid w:val="006D41E5"/>
    <w:rsid w:val="00705475"/>
    <w:rsid w:val="00715E09"/>
    <w:rsid w:val="00731E3C"/>
    <w:rsid w:val="00736409"/>
    <w:rsid w:val="00747ADE"/>
    <w:rsid w:val="007511A4"/>
    <w:rsid w:val="00756E58"/>
    <w:rsid w:val="00767750"/>
    <w:rsid w:val="00767B23"/>
    <w:rsid w:val="00780887"/>
    <w:rsid w:val="00781475"/>
    <w:rsid w:val="00795D84"/>
    <w:rsid w:val="007B778B"/>
    <w:rsid w:val="007D4609"/>
    <w:rsid w:val="007E06CD"/>
    <w:rsid w:val="007E3E8C"/>
    <w:rsid w:val="007F70C1"/>
    <w:rsid w:val="00812BB1"/>
    <w:rsid w:val="00823041"/>
    <w:rsid w:val="00827897"/>
    <w:rsid w:val="008373C1"/>
    <w:rsid w:val="0085751E"/>
    <w:rsid w:val="00861B11"/>
    <w:rsid w:val="00862C70"/>
    <w:rsid w:val="0086381B"/>
    <w:rsid w:val="00876693"/>
    <w:rsid w:val="00876B9D"/>
    <w:rsid w:val="00883BB3"/>
    <w:rsid w:val="00885F3E"/>
    <w:rsid w:val="00887932"/>
    <w:rsid w:val="00893F65"/>
    <w:rsid w:val="008940C7"/>
    <w:rsid w:val="00897DEA"/>
    <w:rsid w:val="008A4148"/>
    <w:rsid w:val="008C1510"/>
    <w:rsid w:val="00910F16"/>
    <w:rsid w:val="00916955"/>
    <w:rsid w:val="00922374"/>
    <w:rsid w:val="00930CCF"/>
    <w:rsid w:val="0093275D"/>
    <w:rsid w:val="009354A5"/>
    <w:rsid w:val="00942B97"/>
    <w:rsid w:val="00946658"/>
    <w:rsid w:val="00954D1E"/>
    <w:rsid w:val="00970B8B"/>
    <w:rsid w:val="00971D5F"/>
    <w:rsid w:val="00984DDC"/>
    <w:rsid w:val="009A16F0"/>
    <w:rsid w:val="009A49C3"/>
    <w:rsid w:val="009F0059"/>
    <w:rsid w:val="00A027B5"/>
    <w:rsid w:val="00A12821"/>
    <w:rsid w:val="00A36E27"/>
    <w:rsid w:val="00A50CE8"/>
    <w:rsid w:val="00A52B03"/>
    <w:rsid w:val="00A54FE9"/>
    <w:rsid w:val="00A564BE"/>
    <w:rsid w:val="00A70235"/>
    <w:rsid w:val="00A84420"/>
    <w:rsid w:val="00A865B8"/>
    <w:rsid w:val="00A9796F"/>
    <w:rsid w:val="00AA2A9E"/>
    <w:rsid w:val="00AD1677"/>
    <w:rsid w:val="00B03C41"/>
    <w:rsid w:val="00B05305"/>
    <w:rsid w:val="00B07A2F"/>
    <w:rsid w:val="00B126D4"/>
    <w:rsid w:val="00B34CE6"/>
    <w:rsid w:val="00B407AE"/>
    <w:rsid w:val="00B45557"/>
    <w:rsid w:val="00B623A0"/>
    <w:rsid w:val="00B67C60"/>
    <w:rsid w:val="00B80DD2"/>
    <w:rsid w:val="00B829A3"/>
    <w:rsid w:val="00B91542"/>
    <w:rsid w:val="00B94DEB"/>
    <w:rsid w:val="00B955C0"/>
    <w:rsid w:val="00BA577A"/>
    <w:rsid w:val="00BB2260"/>
    <w:rsid w:val="00BE5246"/>
    <w:rsid w:val="00C10031"/>
    <w:rsid w:val="00C11C72"/>
    <w:rsid w:val="00C155F4"/>
    <w:rsid w:val="00C205DC"/>
    <w:rsid w:val="00C23A49"/>
    <w:rsid w:val="00C266E0"/>
    <w:rsid w:val="00C36574"/>
    <w:rsid w:val="00C42726"/>
    <w:rsid w:val="00C50213"/>
    <w:rsid w:val="00CB301F"/>
    <w:rsid w:val="00CC03C6"/>
    <w:rsid w:val="00CC2D73"/>
    <w:rsid w:val="00CD0504"/>
    <w:rsid w:val="00CE1036"/>
    <w:rsid w:val="00CE64DD"/>
    <w:rsid w:val="00CF35A9"/>
    <w:rsid w:val="00D01BC9"/>
    <w:rsid w:val="00D0201F"/>
    <w:rsid w:val="00D04D70"/>
    <w:rsid w:val="00D24A22"/>
    <w:rsid w:val="00D83C73"/>
    <w:rsid w:val="00D86855"/>
    <w:rsid w:val="00D86D76"/>
    <w:rsid w:val="00DB27A0"/>
    <w:rsid w:val="00DE0E13"/>
    <w:rsid w:val="00DE3D13"/>
    <w:rsid w:val="00E1121C"/>
    <w:rsid w:val="00E16B14"/>
    <w:rsid w:val="00E31A62"/>
    <w:rsid w:val="00E32E6C"/>
    <w:rsid w:val="00E92C31"/>
    <w:rsid w:val="00EB14A8"/>
    <w:rsid w:val="00EB3885"/>
    <w:rsid w:val="00EF6DB6"/>
    <w:rsid w:val="00F00AD1"/>
    <w:rsid w:val="00F164EA"/>
    <w:rsid w:val="00F4175B"/>
    <w:rsid w:val="00F438A9"/>
    <w:rsid w:val="00F45E43"/>
    <w:rsid w:val="00F557D2"/>
    <w:rsid w:val="00F63972"/>
    <w:rsid w:val="00F7568B"/>
    <w:rsid w:val="00F940B0"/>
    <w:rsid w:val="00F94F8A"/>
    <w:rsid w:val="00FA12A3"/>
    <w:rsid w:val="00FC1165"/>
    <w:rsid w:val="00FD3461"/>
    <w:rsid w:val="00FE1C49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21DCB"/>
  <w15:chartTrackingRefBased/>
  <w15:docId w15:val="{114D03B0-BBCD-E54C-BC75-47ACFE73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BC9"/>
    <w:pPr>
      <w:ind w:firstLine="567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747ADE"/>
    <w:pPr>
      <w:ind w:firstLine="0"/>
      <w:jc w:val="center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rsid w:val="00747ADE"/>
    <w:pPr>
      <w:spacing w:before="240"/>
      <w:outlineLvl w:val="1"/>
    </w:pPr>
    <w:rPr>
      <w:b w:val="0"/>
      <w:iCs/>
    </w:rPr>
  </w:style>
  <w:style w:type="paragraph" w:styleId="Heading3">
    <w:name w:val="heading 3"/>
    <w:basedOn w:val="Heading2"/>
    <w:next w:val="Normal"/>
    <w:qFormat/>
    <w:rsid w:val="00331199"/>
    <w:pPr>
      <w:spacing w:before="120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лагодарности"/>
    <w:basedOn w:val="Normal"/>
    <w:rsid w:val="00C10031"/>
    <w:rPr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ДОКЛАДА (Times New Roman Cyr, Bold, Center, 12)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ДОКЛАДА (Times New Roman Cyr, Bold, Center, 12)</dc:title>
  <dc:subject/>
  <dc:creator>Tak</dc:creator>
  <cp:keywords/>
  <dc:description/>
  <cp:lastModifiedBy>Sergey Mudruk</cp:lastModifiedBy>
  <cp:revision>3</cp:revision>
  <dcterms:created xsi:type="dcterms:W3CDTF">2022-06-03T08:50:00Z</dcterms:created>
  <dcterms:modified xsi:type="dcterms:W3CDTF">2022-06-03T08:55:00Z</dcterms:modified>
</cp:coreProperties>
</file>